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8FEB4C" w14:textId="77777777" w:rsidR="00FA3812" w:rsidRPr="00FA3812" w:rsidRDefault="00FA3812" w:rsidP="00FA3812">
      <w:pPr>
        <w:rPr>
          <w:sz w:val="28"/>
          <w:szCs w:val="28"/>
        </w:rPr>
      </w:pPr>
      <w:r w:rsidRPr="00FA3812">
        <w:rPr>
          <w:b/>
          <w:bCs/>
          <w:sz w:val="28"/>
          <w:szCs w:val="28"/>
        </w:rPr>
        <w:t>Date:</w:t>
      </w:r>
      <w:r w:rsidRPr="00FA3812">
        <w:rPr>
          <w:sz w:val="28"/>
          <w:szCs w:val="28"/>
        </w:rPr>
        <w:t xml:space="preserve"> April 10, 2026</w:t>
      </w:r>
    </w:p>
    <w:p w14:paraId="64427602" w14:textId="2F3D9B20" w:rsidR="00FA3812" w:rsidRPr="00FA3812" w:rsidRDefault="00FA3812" w:rsidP="00FA3812">
      <w:pPr>
        <w:rPr>
          <w:sz w:val="28"/>
          <w:szCs w:val="28"/>
        </w:rPr>
      </w:pPr>
      <w:r w:rsidRPr="00FA3812">
        <w:rPr>
          <w:b/>
          <w:bCs/>
          <w:sz w:val="28"/>
          <w:szCs w:val="28"/>
        </w:rPr>
        <w:t>Subject:</w:t>
      </w:r>
      <w:r w:rsidRPr="00FA3812">
        <w:rPr>
          <w:sz w:val="28"/>
          <w:szCs w:val="28"/>
        </w:rPr>
        <w:t xml:space="preserve"> Action Required Terms and Conditions Update</w:t>
      </w:r>
    </w:p>
    <w:p w14:paraId="64B61BCB" w14:textId="77777777" w:rsidR="00FA3812" w:rsidRPr="00FA3812" w:rsidRDefault="00FA3812" w:rsidP="00FA3812">
      <w:pPr>
        <w:rPr>
          <w:sz w:val="28"/>
          <w:szCs w:val="28"/>
        </w:rPr>
      </w:pPr>
      <w:r w:rsidRPr="00FA3812">
        <w:rPr>
          <w:sz w:val="28"/>
          <w:szCs w:val="28"/>
        </w:rPr>
        <w:t>Dear Valued User,</w:t>
      </w:r>
    </w:p>
    <w:p w14:paraId="39551842" w14:textId="77777777" w:rsidR="00FA3812" w:rsidRPr="00FA3812" w:rsidRDefault="00FA3812" w:rsidP="00FA3812">
      <w:pPr>
        <w:rPr>
          <w:sz w:val="28"/>
          <w:szCs w:val="28"/>
        </w:rPr>
      </w:pPr>
      <w:r w:rsidRPr="00FA3812">
        <w:rPr>
          <w:sz w:val="28"/>
          <w:szCs w:val="28"/>
        </w:rPr>
        <w:t>We are reaching out to notify you of important updates to our Terms and Conditions. These changes are part of our ongoing efforts to improve our services and comply with updated regulatory requirements.</w:t>
      </w:r>
    </w:p>
    <w:p w14:paraId="109069D5" w14:textId="77777777" w:rsidR="00FA3812" w:rsidRPr="00FA3812" w:rsidRDefault="00FA3812" w:rsidP="00FA3812">
      <w:pPr>
        <w:rPr>
          <w:sz w:val="28"/>
          <w:szCs w:val="28"/>
        </w:rPr>
      </w:pPr>
      <w:r w:rsidRPr="00FA3812">
        <w:rPr>
          <w:sz w:val="28"/>
          <w:szCs w:val="28"/>
        </w:rPr>
        <w:t>Highlights include updates to account security policies, user obligations, and service limitations. The new Terms will take effect on May 3, 2026.</w:t>
      </w:r>
    </w:p>
    <w:p w14:paraId="0F38B94B" w14:textId="77777777" w:rsidR="00FA3812" w:rsidRPr="00FA3812" w:rsidRDefault="00FA3812" w:rsidP="00FA3812">
      <w:pPr>
        <w:rPr>
          <w:sz w:val="28"/>
          <w:szCs w:val="28"/>
        </w:rPr>
      </w:pPr>
      <w:r w:rsidRPr="00FA3812">
        <w:rPr>
          <w:sz w:val="28"/>
          <w:szCs w:val="28"/>
        </w:rPr>
        <w:t>Please review the updated Terms at your earliest convenience. Continued use of our services indicates your acceptance of these changes. If you have questions, our team is here to help.</w:t>
      </w:r>
    </w:p>
    <w:p w14:paraId="0E292C78" w14:textId="77777777" w:rsidR="00FA3812" w:rsidRPr="00FA3812" w:rsidRDefault="00FA3812" w:rsidP="00FA3812">
      <w:pPr>
        <w:rPr>
          <w:sz w:val="28"/>
          <w:szCs w:val="28"/>
        </w:rPr>
      </w:pPr>
      <w:r w:rsidRPr="00FA3812">
        <w:rPr>
          <w:sz w:val="28"/>
          <w:szCs w:val="28"/>
        </w:rPr>
        <w:t>Thank you for your attention and continued partnership.</w:t>
      </w:r>
    </w:p>
    <w:p w14:paraId="5C9BB03D" w14:textId="77777777" w:rsidR="00FA3812" w:rsidRPr="00FA3812" w:rsidRDefault="00FA3812" w:rsidP="00FA3812">
      <w:pPr>
        <w:rPr>
          <w:sz w:val="28"/>
          <w:szCs w:val="28"/>
        </w:rPr>
      </w:pPr>
      <w:r w:rsidRPr="00FA3812">
        <w:rPr>
          <w:sz w:val="28"/>
          <w:szCs w:val="28"/>
        </w:rPr>
        <w:t>Best regards,</w:t>
      </w:r>
      <w:r w:rsidRPr="00FA3812">
        <w:rPr>
          <w:sz w:val="28"/>
          <w:szCs w:val="28"/>
        </w:rPr>
        <w:br/>
        <w:t>Compliance Department</w:t>
      </w:r>
    </w:p>
    <w:p w14:paraId="48EDE6C7" w14:textId="77777777" w:rsidR="009335B6" w:rsidRPr="00FA3812" w:rsidRDefault="009335B6">
      <w:pPr>
        <w:rPr>
          <w:sz w:val="28"/>
          <w:szCs w:val="28"/>
        </w:rPr>
      </w:pPr>
    </w:p>
    <w:sectPr w:rsidR="009335B6" w:rsidRPr="00FA38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812"/>
    <w:rsid w:val="00235B17"/>
    <w:rsid w:val="00381F1E"/>
    <w:rsid w:val="009335B6"/>
    <w:rsid w:val="00EF041B"/>
    <w:rsid w:val="00FA381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10C4B"/>
  <w15:chartTrackingRefBased/>
  <w15:docId w15:val="{09C02BF6-71B0-4839-BAFB-3ED48930E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381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A381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A381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A381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A381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A38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38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38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38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381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A381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A381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A381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A381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A38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38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38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3812"/>
    <w:rPr>
      <w:rFonts w:eastAsiaTheme="majorEastAsia" w:cstheme="majorBidi"/>
      <w:color w:val="272727" w:themeColor="text1" w:themeTint="D8"/>
    </w:rPr>
  </w:style>
  <w:style w:type="paragraph" w:styleId="Title">
    <w:name w:val="Title"/>
    <w:basedOn w:val="Normal"/>
    <w:next w:val="Normal"/>
    <w:link w:val="TitleChar"/>
    <w:uiPriority w:val="10"/>
    <w:qFormat/>
    <w:rsid w:val="00FA38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38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38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38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3812"/>
    <w:pPr>
      <w:spacing w:before="160"/>
      <w:jc w:val="center"/>
    </w:pPr>
    <w:rPr>
      <w:i/>
      <w:iCs/>
      <w:color w:val="404040" w:themeColor="text1" w:themeTint="BF"/>
    </w:rPr>
  </w:style>
  <w:style w:type="character" w:customStyle="1" w:styleId="QuoteChar">
    <w:name w:val="Quote Char"/>
    <w:basedOn w:val="DefaultParagraphFont"/>
    <w:link w:val="Quote"/>
    <w:uiPriority w:val="29"/>
    <w:rsid w:val="00FA3812"/>
    <w:rPr>
      <w:i/>
      <w:iCs/>
      <w:color w:val="404040" w:themeColor="text1" w:themeTint="BF"/>
    </w:rPr>
  </w:style>
  <w:style w:type="paragraph" w:styleId="ListParagraph">
    <w:name w:val="List Paragraph"/>
    <w:basedOn w:val="Normal"/>
    <w:uiPriority w:val="34"/>
    <w:qFormat/>
    <w:rsid w:val="00FA3812"/>
    <w:pPr>
      <w:ind w:left="720"/>
      <w:contextualSpacing/>
    </w:pPr>
  </w:style>
  <w:style w:type="character" w:styleId="IntenseEmphasis">
    <w:name w:val="Intense Emphasis"/>
    <w:basedOn w:val="DefaultParagraphFont"/>
    <w:uiPriority w:val="21"/>
    <w:qFormat/>
    <w:rsid w:val="00FA3812"/>
    <w:rPr>
      <w:i/>
      <w:iCs/>
      <w:color w:val="2F5496" w:themeColor="accent1" w:themeShade="BF"/>
    </w:rPr>
  </w:style>
  <w:style w:type="paragraph" w:styleId="IntenseQuote">
    <w:name w:val="Intense Quote"/>
    <w:basedOn w:val="Normal"/>
    <w:next w:val="Normal"/>
    <w:link w:val="IntenseQuoteChar"/>
    <w:uiPriority w:val="30"/>
    <w:qFormat/>
    <w:rsid w:val="00FA381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A3812"/>
    <w:rPr>
      <w:i/>
      <w:iCs/>
      <w:color w:val="2F5496" w:themeColor="accent1" w:themeShade="BF"/>
    </w:rPr>
  </w:style>
  <w:style w:type="character" w:styleId="IntenseReference">
    <w:name w:val="Intense Reference"/>
    <w:basedOn w:val="DefaultParagraphFont"/>
    <w:uiPriority w:val="32"/>
    <w:qFormat/>
    <w:rsid w:val="00FA381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107</Words>
  <Characters>613</Characters>
  <Application>Microsoft Office Word</Application>
  <DocSecurity>0</DocSecurity>
  <Lines>5</Lines>
  <Paragraphs>1</Paragraphs>
  <ScaleCrop>false</ScaleCrop>
  <Company/>
  <LinksUpToDate>false</LinksUpToDate>
  <CharactersWithSpaces>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2026-04-10T11:51:00Z</dcterms:created>
  <dcterms:modified xsi:type="dcterms:W3CDTF">2026-04-10T11:53:00Z</dcterms:modified>
</cp:coreProperties>
</file>