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5656F" w14:textId="77777777" w:rsidR="00994DC7" w:rsidRPr="00994DC7" w:rsidRDefault="00994DC7" w:rsidP="00994DC7">
      <w:pPr>
        <w:rPr>
          <w:sz w:val="28"/>
          <w:szCs w:val="28"/>
        </w:rPr>
      </w:pPr>
      <w:r w:rsidRPr="00994DC7">
        <w:rPr>
          <w:b/>
          <w:bCs/>
          <w:sz w:val="28"/>
          <w:szCs w:val="28"/>
        </w:rPr>
        <w:t>Daniel Brooks</w:t>
      </w:r>
      <w:r w:rsidRPr="00994DC7">
        <w:rPr>
          <w:sz w:val="28"/>
          <w:szCs w:val="28"/>
        </w:rPr>
        <w:br/>
        <w:t>2458 Maple Ridge Drive</w:t>
      </w:r>
      <w:r w:rsidRPr="00994DC7">
        <w:rPr>
          <w:sz w:val="28"/>
          <w:szCs w:val="28"/>
        </w:rPr>
        <w:br/>
        <w:t>Dallas, TX 75201</w:t>
      </w:r>
    </w:p>
    <w:p w14:paraId="564148BC" w14:textId="77777777" w:rsidR="00994DC7" w:rsidRPr="00994DC7" w:rsidRDefault="00994DC7" w:rsidP="00994DC7">
      <w:pPr>
        <w:rPr>
          <w:sz w:val="28"/>
          <w:szCs w:val="28"/>
        </w:rPr>
      </w:pPr>
      <w:r w:rsidRPr="00994DC7">
        <w:rPr>
          <w:b/>
          <w:bCs/>
          <w:sz w:val="28"/>
          <w:szCs w:val="28"/>
        </w:rPr>
        <w:t>April 1, 2026</w:t>
      </w:r>
    </w:p>
    <w:p w14:paraId="2190466A" w14:textId="77777777" w:rsidR="00994DC7" w:rsidRPr="00994DC7" w:rsidRDefault="00994DC7" w:rsidP="00994DC7">
      <w:pPr>
        <w:rPr>
          <w:sz w:val="28"/>
          <w:szCs w:val="28"/>
        </w:rPr>
      </w:pPr>
      <w:r w:rsidRPr="00994DC7">
        <w:rPr>
          <w:b/>
          <w:bCs/>
          <w:sz w:val="28"/>
          <w:szCs w:val="28"/>
        </w:rPr>
        <w:t>Accounts Resolution Department</w:t>
      </w:r>
      <w:r w:rsidRPr="00994DC7">
        <w:rPr>
          <w:sz w:val="28"/>
          <w:szCs w:val="28"/>
        </w:rPr>
        <w:br/>
        <w:t>ABC Finance Services</w:t>
      </w:r>
      <w:r w:rsidRPr="00994DC7">
        <w:rPr>
          <w:sz w:val="28"/>
          <w:szCs w:val="28"/>
        </w:rPr>
        <w:br/>
        <w:t>1200 Commerce Plaza</w:t>
      </w:r>
      <w:r w:rsidRPr="00994DC7">
        <w:rPr>
          <w:sz w:val="28"/>
          <w:szCs w:val="28"/>
        </w:rPr>
        <w:br/>
        <w:t>Dallas, TX 75202</w:t>
      </w:r>
    </w:p>
    <w:p w14:paraId="36EA1C7C" w14:textId="77777777" w:rsidR="00994DC7" w:rsidRPr="00994DC7" w:rsidRDefault="00994DC7" w:rsidP="00994DC7">
      <w:pPr>
        <w:rPr>
          <w:sz w:val="28"/>
          <w:szCs w:val="28"/>
        </w:rPr>
      </w:pPr>
      <w:r w:rsidRPr="00994DC7">
        <w:rPr>
          <w:b/>
          <w:bCs/>
          <w:sz w:val="28"/>
          <w:szCs w:val="28"/>
        </w:rPr>
        <w:t>Subject: Debt Settlement Offer for Account No. XXXX1234</w:t>
      </w:r>
    </w:p>
    <w:p w14:paraId="4E53A1EE" w14:textId="77777777" w:rsidR="00994DC7" w:rsidRPr="00994DC7" w:rsidRDefault="00994DC7" w:rsidP="00994DC7">
      <w:pPr>
        <w:rPr>
          <w:sz w:val="28"/>
          <w:szCs w:val="28"/>
        </w:rPr>
      </w:pPr>
      <w:r w:rsidRPr="00994DC7">
        <w:rPr>
          <w:b/>
          <w:bCs/>
          <w:sz w:val="28"/>
          <w:szCs w:val="28"/>
        </w:rPr>
        <w:t>Dear Accounts Resolution Team,</w:t>
      </w:r>
    </w:p>
    <w:p w14:paraId="7977FBFA" w14:textId="77777777" w:rsidR="00994DC7" w:rsidRPr="00994DC7" w:rsidRDefault="00994DC7" w:rsidP="00994DC7">
      <w:pPr>
        <w:rPr>
          <w:sz w:val="28"/>
          <w:szCs w:val="28"/>
        </w:rPr>
      </w:pPr>
      <w:r w:rsidRPr="00994DC7">
        <w:rPr>
          <w:sz w:val="28"/>
          <w:szCs w:val="28"/>
        </w:rPr>
        <w:t xml:space="preserve">I am writing regarding the outstanding balance on </w:t>
      </w:r>
      <w:r w:rsidRPr="00994DC7">
        <w:rPr>
          <w:b/>
          <w:bCs/>
          <w:sz w:val="28"/>
          <w:szCs w:val="28"/>
        </w:rPr>
        <w:t>Account No. XXXX1234</w:t>
      </w:r>
      <w:r w:rsidRPr="00994DC7">
        <w:rPr>
          <w:sz w:val="28"/>
          <w:szCs w:val="28"/>
        </w:rPr>
        <w:t>. Due to financial hardship, I am currently unable to pay the full amount owed, but I would like to resolve this matter in good faith.</w:t>
      </w:r>
    </w:p>
    <w:p w14:paraId="0B0AA1D5" w14:textId="77777777" w:rsidR="00994DC7" w:rsidRPr="00994DC7" w:rsidRDefault="00994DC7" w:rsidP="00994DC7">
      <w:pPr>
        <w:rPr>
          <w:sz w:val="28"/>
          <w:szCs w:val="28"/>
        </w:rPr>
      </w:pPr>
      <w:r w:rsidRPr="00994DC7">
        <w:rPr>
          <w:sz w:val="28"/>
          <w:szCs w:val="28"/>
        </w:rPr>
        <w:t xml:space="preserve">I would like to offer a settlement payment of </w:t>
      </w:r>
      <w:r w:rsidRPr="00994DC7">
        <w:rPr>
          <w:b/>
          <w:bCs/>
          <w:sz w:val="28"/>
          <w:szCs w:val="28"/>
        </w:rPr>
        <w:t>$2,000</w:t>
      </w:r>
      <w:r w:rsidRPr="00994DC7">
        <w:rPr>
          <w:sz w:val="28"/>
          <w:szCs w:val="28"/>
        </w:rPr>
        <w:t xml:space="preserve"> as full and final settlement of the outstanding balance. This amount can be paid in a single lump sum upon written acceptance of this offer.</w:t>
      </w:r>
    </w:p>
    <w:p w14:paraId="31EF0D2B" w14:textId="77777777" w:rsidR="00994DC7" w:rsidRPr="00994DC7" w:rsidRDefault="00994DC7" w:rsidP="00994DC7">
      <w:pPr>
        <w:rPr>
          <w:sz w:val="28"/>
          <w:szCs w:val="28"/>
        </w:rPr>
      </w:pPr>
      <w:r w:rsidRPr="00994DC7">
        <w:rPr>
          <w:sz w:val="28"/>
          <w:szCs w:val="28"/>
        </w:rPr>
        <w:t>Please confirm in writing that acceptance of this amount will satisfy the debt in full and that the remaining balance will not be pursued further. Thank you for your time and consideration.</w:t>
      </w:r>
    </w:p>
    <w:p w14:paraId="3AD90B94" w14:textId="77777777" w:rsidR="00994DC7" w:rsidRPr="00994DC7" w:rsidRDefault="00994DC7" w:rsidP="00994DC7">
      <w:pPr>
        <w:rPr>
          <w:sz w:val="28"/>
          <w:szCs w:val="28"/>
        </w:rPr>
      </w:pPr>
      <w:r w:rsidRPr="00994DC7">
        <w:rPr>
          <w:b/>
          <w:bCs/>
          <w:sz w:val="28"/>
          <w:szCs w:val="28"/>
        </w:rPr>
        <w:t>Sincerely,</w:t>
      </w:r>
      <w:r w:rsidRPr="00994DC7">
        <w:rPr>
          <w:sz w:val="28"/>
          <w:szCs w:val="28"/>
        </w:rPr>
        <w:br/>
      </w:r>
      <w:r w:rsidRPr="00994DC7">
        <w:rPr>
          <w:b/>
          <w:bCs/>
          <w:sz w:val="28"/>
          <w:szCs w:val="28"/>
        </w:rPr>
        <w:t>Daniel Brooks</w:t>
      </w:r>
    </w:p>
    <w:p w14:paraId="45E83475" w14:textId="77777777" w:rsidR="009335B6" w:rsidRPr="00994DC7" w:rsidRDefault="009335B6">
      <w:pPr>
        <w:rPr>
          <w:sz w:val="28"/>
          <w:szCs w:val="28"/>
        </w:rPr>
      </w:pPr>
    </w:p>
    <w:sectPr w:rsidR="009335B6" w:rsidRPr="00994D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DC7"/>
    <w:rsid w:val="00235B17"/>
    <w:rsid w:val="00381F1E"/>
    <w:rsid w:val="004D35B9"/>
    <w:rsid w:val="009335B6"/>
    <w:rsid w:val="00994D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85112"/>
  <w15:chartTrackingRefBased/>
  <w15:docId w15:val="{065C0EEF-F2A7-4A98-ACB6-CE4960AD4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4D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4D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4D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4D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4D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4D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4D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4D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4D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D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4D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4D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4D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4D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4D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4D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4D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4DC7"/>
    <w:rPr>
      <w:rFonts w:eastAsiaTheme="majorEastAsia" w:cstheme="majorBidi"/>
      <w:color w:val="272727" w:themeColor="text1" w:themeTint="D8"/>
    </w:rPr>
  </w:style>
  <w:style w:type="paragraph" w:styleId="Title">
    <w:name w:val="Title"/>
    <w:basedOn w:val="Normal"/>
    <w:next w:val="Normal"/>
    <w:link w:val="TitleChar"/>
    <w:uiPriority w:val="10"/>
    <w:qFormat/>
    <w:rsid w:val="00994D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4D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4D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4D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4DC7"/>
    <w:pPr>
      <w:spacing w:before="160"/>
      <w:jc w:val="center"/>
    </w:pPr>
    <w:rPr>
      <w:i/>
      <w:iCs/>
      <w:color w:val="404040" w:themeColor="text1" w:themeTint="BF"/>
    </w:rPr>
  </w:style>
  <w:style w:type="character" w:customStyle="1" w:styleId="QuoteChar">
    <w:name w:val="Quote Char"/>
    <w:basedOn w:val="DefaultParagraphFont"/>
    <w:link w:val="Quote"/>
    <w:uiPriority w:val="29"/>
    <w:rsid w:val="00994DC7"/>
    <w:rPr>
      <w:i/>
      <w:iCs/>
      <w:color w:val="404040" w:themeColor="text1" w:themeTint="BF"/>
    </w:rPr>
  </w:style>
  <w:style w:type="paragraph" w:styleId="ListParagraph">
    <w:name w:val="List Paragraph"/>
    <w:basedOn w:val="Normal"/>
    <w:uiPriority w:val="34"/>
    <w:qFormat/>
    <w:rsid w:val="00994DC7"/>
    <w:pPr>
      <w:ind w:left="720"/>
      <w:contextualSpacing/>
    </w:pPr>
  </w:style>
  <w:style w:type="character" w:styleId="IntenseEmphasis">
    <w:name w:val="Intense Emphasis"/>
    <w:basedOn w:val="DefaultParagraphFont"/>
    <w:uiPriority w:val="21"/>
    <w:qFormat/>
    <w:rsid w:val="00994DC7"/>
    <w:rPr>
      <w:i/>
      <w:iCs/>
      <w:color w:val="2F5496" w:themeColor="accent1" w:themeShade="BF"/>
    </w:rPr>
  </w:style>
  <w:style w:type="paragraph" w:styleId="IntenseQuote">
    <w:name w:val="Intense Quote"/>
    <w:basedOn w:val="Normal"/>
    <w:next w:val="Normal"/>
    <w:link w:val="IntenseQuoteChar"/>
    <w:uiPriority w:val="30"/>
    <w:qFormat/>
    <w:rsid w:val="00994D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4DC7"/>
    <w:rPr>
      <w:i/>
      <w:iCs/>
      <w:color w:val="2F5496" w:themeColor="accent1" w:themeShade="BF"/>
    </w:rPr>
  </w:style>
  <w:style w:type="character" w:styleId="IntenseReference">
    <w:name w:val="Intense Reference"/>
    <w:basedOn w:val="DefaultParagraphFont"/>
    <w:uiPriority w:val="32"/>
    <w:qFormat/>
    <w:rsid w:val="00994D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2026-04-06T05:34:00Z</dcterms:created>
  <dcterms:modified xsi:type="dcterms:W3CDTF">2026-04-06T05:44:00Z</dcterms:modified>
</cp:coreProperties>
</file>