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E91E1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b/>
          <w:bCs/>
          <w:sz w:val="28"/>
          <w:szCs w:val="28"/>
        </w:rPr>
        <w:t>Sender:</w:t>
      </w:r>
      <w:r w:rsidRPr="00C0739B">
        <w:rPr>
          <w:sz w:val="28"/>
          <w:szCs w:val="28"/>
        </w:rPr>
        <w:t xml:space="preserve"> Apex Digital Services</w:t>
      </w:r>
      <w:r w:rsidRPr="00C0739B">
        <w:rPr>
          <w:sz w:val="28"/>
          <w:szCs w:val="28"/>
        </w:rPr>
        <w:br/>
      </w:r>
      <w:r w:rsidRPr="00C0739B">
        <w:rPr>
          <w:b/>
          <w:bCs/>
          <w:sz w:val="28"/>
          <w:szCs w:val="28"/>
        </w:rPr>
        <w:t>Date:</w:t>
      </w:r>
      <w:r w:rsidRPr="00C0739B">
        <w:rPr>
          <w:sz w:val="28"/>
          <w:szCs w:val="28"/>
        </w:rPr>
        <w:t xml:space="preserve"> April 10, 2026</w:t>
      </w:r>
    </w:p>
    <w:p w14:paraId="5FBF251A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b/>
          <w:bCs/>
          <w:sz w:val="28"/>
          <w:szCs w:val="28"/>
        </w:rPr>
        <w:t>Receiver:</w:t>
      </w:r>
      <w:r w:rsidRPr="00C0739B">
        <w:rPr>
          <w:sz w:val="28"/>
          <w:szCs w:val="28"/>
        </w:rPr>
        <w:t xml:space="preserve"> Michael Davis</w:t>
      </w:r>
    </w:p>
    <w:p w14:paraId="42FF3169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b/>
          <w:bCs/>
          <w:sz w:val="28"/>
          <w:szCs w:val="28"/>
        </w:rPr>
        <w:t>Subject:</w:t>
      </w:r>
      <w:r w:rsidRPr="00C0739B">
        <w:rPr>
          <w:sz w:val="28"/>
          <w:szCs w:val="28"/>
        </w:rPr>
        <w:t xml:space="preserve"> Retainer Agreement for Design Services</w:t>
      </w:r>
    </w:p>
    <w:p w14:paraId="53175040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sz w:val="28"/>
          <w:szCs w:val="28"/>
        </w:rPr>
        <w:t>Dear Michael,</w:t>
      </w:r>
    </w:p>
    <w:p w14:paraId="406E8F8D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sz w:val="28"/>
          <w:szCs w:val="28"/>
        </w:rPr>
        <w:t>We are pleased to offer a retainer agreement for ongoing design services. This includes graphic design support, branding updates, and marketing materials as requested.</w:t>
      </w:r>
    </w:p>
    <w:p w14:paraId="6C85E811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sz w:val="28"/>
          <w:szCs w:val="28"/>
        </w:rPr>
        <w:t>The monthly retainer fee is $1,800, covering a set number of design hours per month. Unused hours will not roll over to the next billing cycle.</w:t>
      </w:r>
    </w:p>
    <w:p w14:paraId="6824B7D4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sz w:val="28"/>
          <w:szCs w:val="28"/>
        </w:rPr>
        <w:t>Please review the terms and confirm your agreement so we may begin providing services.</w:t>
      </w:r>
    </w:p>
    <w:p w14:paraId="63AD3055" w14:textId="77777777" w:rsidR="00C0739B" w:rsidRPr="00C0739B" w:rsidRDefault="00C0739B" w:rsidP="00C0739B">
      <w:pPr>
        <w:rPr>
          <w:sz w:val="28"/>
          <w:szCs w:val="28"/>
        </w:rPr>
      </w:pPr>
      <w:r w:rsidRPr="00C0739B">
        <w:rPr>
          <w:sz w:val="28"/>
          <w:szCs w:val="28"/>
        </w:rPr>
        <w:t>Sincerely,</w:t>
      </w:r>
      <w:r w:rsidRPr="00C0739B">
        <w:rPr>
          <w:sz w:val="28"/>
          <w:szCs w:val="28"/>
        </w:rPr>
        <w:br/>
        <w:t>Apex Digital Services Team</w:t>
      </w:r>
    </w:p>
    <w:p w14:paraId="74705A2E" w14:textId="77777777" w:rsidR="009335B6" w:rsidRPr="00C0739B" w:rsidRDefault="009335B6">
      <w:pPr>
        <w:rPr>
          <w:sz w:val="28"/>
          <w:szCs w:val="28"/>
        </w:rPr>
      </w:pPr>
    </w:p>
    <w:sectPr w:rsidR="009335B6" w:rsidRPr="00C073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39B"/>
    <w:rsid w:val="00235B17"/>
    <w:rsid w:val="00381F1E"/>
    <w:rsid w:val="009335B6"/>
    <w:rsid w:val="00C0739B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CFB6B"/>
  <w15:chartTrackingRefBased/>
  <w15:docId w15:val="{68527D60-5767-45C4-B2C9-29E91CC75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3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3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3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3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3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3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3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3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3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3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3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3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3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3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2026-04-13T13:26:00Z</dcterms:created>
  <dcterms:modified xsi:type="dcterms:W3CDTF">2026-04-13T13:27:00Z</dcterms:modified>
</cp:coreProperties>
</file>