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E28E6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b/>
          <w:bCs/>
          <w:sz w:val="28"/>
          <w:szCs w:val="28"/>
        </w:rPr>
        <w:t>Sender:</w:t>
      </w:r>
      <w:r w:rsidRPr="009E6DB8">
        <w:rPr>
          <w:sz w:val="28"/>
          <w:szCs w:val="28"/>
        </w:rPr>
        <w:t xml:space="preserve"> Daniel Brown</w:t>
      </w:r>
      <w:r w:rsidRPr="009E6DB8">
        <w:rPr>
          <w:sz w:val="28"/>
          <w:szCs w:val="28"/>
        </w:rPr>
        <w:br/>
      </w:r>
      <w:r w:rsidRPr="009E6DB8">
        <w:rPr>
          <w:b/>
          <w:bCs/>
          <w:sz w:val="28"/>
          <w:szCs w:val="28"/>
        </w:rPr>
        <w:t>Date:</w:t>
      </w:r>
      <w:r w:rsidRPr="009E6DB8">
        <w:rPr>
          <w:sz w:val="28"/>
          <w:szCs w:val="28"/>
        </w:rPr>
        <w:t xml:space="preserve"> April 10, 2026</w:t>
      </w:r>
    </w:p>
    <w:p w14:paraId="57B3DEDD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b/>
          <w:bCs/>
          <w:sz w:val="28"/>
          <w:szCs w:val="28"/>
        </w:rPr>
        <w:t>Receiver:</w:t>
      </w:r>
      <w:r w:rsidRPr="009E6DB8">
        <w:rPr>
          <w:sz w:val="28"/>
          <w:szCs w:val="28"/>
        </w:rPr>
        <w:t xml:space="preserve"> XYZ Marketing Agency Team</w:t>
      </w:r>
    </w:p>
    <w:p w14:paraId="2A799FED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b/>
          <w:bCs/>
          <w:sz w:val="28"/>
          <w:szCs w:val="28"/>
        </w:rPr>
        <w:t>Subject:</w:t>
      </w:r>
      <w:r w:rsidRPr="009E6DB8">
        <w:rPr>
          <w:sz w:val="28"/>
          <w:szCs w:val="28"/>
        </w:rPr>
        <w:t xml:space="preserve"> Updated IT Security Policy Notice</w:t>
      </w:r>
    </w:p>
    <w:p w14:paraId="16F90032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Dear Team,</w:t>
      </w:r>
    </w:p>
    <w:p w14:paraId="6989415F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We are pleased to inform you of updates to our IT Security Policy aimed at enhancing data protection and system security.</w:t>
      </w:r>
    </w:p>
    <w:p w14:paraId="519DD717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All employees are required to review the updated policy and comply with the new requirements. These changes are effective immediately unless otherwise stated.</w:t>
      </w:r>
    </w:p>
    <w:p w14:paraId="2F5177AE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If you have any questions, please contact the IT support team.</w:t>
      </w:r>
    </w:p>
    <w:p w14:paraId="63691E62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Thank you for your cooperation.</w:t>
      </w:r>
    </w:p>
    <w:p w14:paraId="52BF7D14" w14:textId="77777777" w:rsidR="009E6DB8" w:rsidRPr="009E6DB8" w:rsidRDefault="009E6DB8" w:rsidP="009E6DB8">
      <w:pPr>
        <w:rPr>
          <w:sz w:val="28"/>
          <w:szCs w:val="28"/>
        </w:rPr>
      </w:pPr>
      <w:r w:rsidRPr="009E6DB8">
        <w:rPr>
          <w:sz w:val="28"/>
          <w:szCs w:val="28"/>
        </w:rPr>
        <w:t>Sincerely,</w:t>
      </w:r>
      <w:r w:rsidRPr="009E6DB8">
        <w:rPr>
          <w:sz w:val="28"/>
          <w:szCs w:val="28"/>
        </w:rPr>
        <w:br/>
        <w:t>Daniel Brown</w:t>
      </w:r>
    </w:p>
    <w:p w14:paraId="28A3EAB4" w14:textId="77777777" w:rsidR="009335B6" w:rsidRPr="009E6DB8" w:rsidRDefault="009335B6">
      <w:pPr>
        <w:rPr>
          <w:sz w:val="28"/>
          <w:szCs w:val="28"/>
        </w:rPr>
      </w:pPr>
    </w:p>
    <w:sectPr w:rsidR="009335B6" w:rsidRPr="009E6D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DB8"/>
    <w:rsid w:val="00235B17"/>
    <w:rsid w:val="00381F1E"/>
    <w:rsid w:val="009335B6"/>
    <w:rsid w:val="009E6DB8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A22FE"/>
  <w15:chartTrackingRefBased/>
  <w15:docId w15:val="{EE23656E-ADE9-48E8-9DCB-ED4A18AC8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6D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D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D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6D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D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D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6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6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6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6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6D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6D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D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D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6D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2026-04-14T13:10:00Z</dcterms:created>
  <dcterms:modified xsi:type="dcterms:W3CDTF">2026-04-14T13:11:00Z</dcterms:modified>
</cp:coreProperties>
</file>