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4"/>
        <w:ind w:left="127" w:right="0" w:firstLine="0"/>
        <w:jc w:val="left"/>
        <w:rPr>
          <w:rFonts w:ascii="Tahoma"/>
          <w:sz w:val="66"/>
        </w:rPr>
      </w:pPr>
      <w:r>
        <w:rPr>
          <w:rFonts w:ascii="Tahoma"/>
          <w:color w:val="3C1D15"/>
          <w:spacing w:val="-23"/>
          <w:sz w:val="66"/>
        </w:rPr>
        <w:t>TffHGK\KPhK6</w:t>
      </w:r>
    </w:p>
    <w:p>
      <w:pPr>
        <w:pStyle w:val="Heading2"/>
        <w:spacing w:before="74"/>
        <w:ind w:left="127" w:right="0"/>
      </w:pPr>
      <w:r>
        <w:rPr>
          <w:color w:val="3C1D15"/>
          <w:spacing w:val="-4"/>
        </w:rPr>
        <w:t>Home</w:t>
      </w:r>
      <w:r>
        <w:rPr>
          <w:color w:val="3C1D15"/>
          <w:spacing w:val="-7"/>
        </w:rPr>
        <w:t> </w:t>
      </w:r>
      <w:r>
        <w:rPr>
          <w:color w:val="3C1D15"/>
          <w:spacing w:val="-4"/>
        </w:rPr>
        <w:t>Décor</w:t>
      </w:r>
      <w:r>
        <w:rPr>
          <w:color w:val="3C1D15"/>
          <w:spacing w:val="-6"/>
        </w:rPr>
        <w:t> </w:t>
      </w:r>
      <w:r>
        <w:rPr>
          <w:color w:val="3C1D15"/>
          <w:spacing w:val="-4"/>
        </w:rPr>
        <w:t>&amp;</w:t>
      </w:r>
      <w:r>
        <w:rPr>
          <w:color w:val="3C1D15"/>
          <w:spacing w:val="-7"/>
        </w:rPr>
        <w:t> </w:t>
      </w:r>
      <w:r>
        <w:rPr>
          <w:color w:val="3C1D15"/>
          <w:spacing w:val="-4"/>
        </w:rPr>
        <w:t>Furniture</w:t>
      </w:r>
      <w:r>
        <w:rPr>
          <w:color w:val="3C1D15"/>
          <w:spacing w:val="-6"/>
        </w:rPr>
        <w:t> </w:t>
      </w:r>
      <w:r>
        <w:rPr>
          <w:color w:val="3C1D15"/>
          <w:spacing w:val="-4"/>
        </w:rPr>
        <w:t>Retail</w:t>
      </w:r>
    </w:p>
    <w:p>
      <w:pPr>
        <w:pStyle w:val="BodyText"/>
        <w:spacing w:line="362" w:lineRule="auto" w:before="107"/>
        <w:ind w:left="127" w:right="1525"/>
      </w:pPr>
      <w:r>
        <w:rPr/>
        <w:br w:type="column"/>
      </w:r>
      <w:r>
        <w:rPr>
          <w:color w:val="3C1D15"/>
        </w:rPr>
        <w:t>New York City </w:t>
      </w:r>
      <w:r>
        <w:rPr>
          <w:color w:val="3C1D15"/>
          <w:spacing w:val="-4"/>
        </w:rPr>
        <w:t>hello@TechGuruPlus </w:t>
      </w:r>
      <w:r>
        <w:rPr>
          <w:color w:val="3C1D15"/>
          <w:spacing w:val="-2"/>
        </w:rPr>
        <w:t>9999999999</w:t>
      </w:r>
    </w:p>
    <w:p>
      <w:pPr>
        <w:pStyle w:val="BodyText"/>
        <w:spacing w:after="0" w:line="362" w:lineRule="auto"/>
        <w:sectPr>
          <w:type w:val="continuous"/>
          <w:pgSz w:w="11910" w:h="16850"/>
          <w:pgMar w:top="1020" w:bottom="280" w:left="992" w:right="1133"/>
          <w:cols w:num="2" w:equalWidth="0">
            <w:col w:w="4084" w:space="2443"/>
            <w:col w:w="3258"/>
          </w:cols>
        </w:sectPr>
      </w:pPr>
    </w:p>
    <w:p>
      <w:pPr>
        <w:pStyle w:val="BodyText"/>
        <w:spacing w:before="104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FD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616" id="docshape1" filled="true" fillcolor="#ffdfdf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line="324" w:lineRule="auto"/>
      </w:pPr>
      <w:r>
        <w:rPr>
          <w:color w:val="3C1D15"/>
        </w:rPr>
        <w:t>Quotation No: #2434 Date: 01/25/2026</w:t>
      </w:r>
    </w:p>
    <w:p>
      <w:pPr>
        <w:spacing w:line="324" w:lineRule="auto" w:before="0"/>
        <w:ind w:left="198" w:right="6925" w:firstLine="0"/>
        <w:jc w:val="left"/>
        <w:rPr>
          <w:sz w:val="23"/>
        </w:rPr>
      </w:pPr>
      <w:r>
        <w:rPr>
          <w:color w:val="3C1D15"/>
          <w:sz w:val="23"/>
        </w:rPr>
        <w:t>Valid Until: 02/25/2026 Customer ID: 234342</w:t>
      </w:r>
    </w:p>
    <w:p>
      <w:pPr>
        <w:pStyle w:val="BodyText"/>
        <w:spacing w:before="45"/>
        <w:rPr>
          <w:sz w:val="20"/>
        </w:rPr>
      </w:pPr>
    </w:p>
    <w:p>
      <w:pPr>
        <w:pStyle w:val="Heading3"/>
      </w:pPr>
      <w:r>
        <w:rPr>
          <w:color w:val="3C1D15"/>
          <w:w w:val="105"/>
        </w:rPr>
        <w:t>Dear</w:t>
      </w:r>
      <w:r>
        <w:rPr>
          <w:color w:val="3C1D15"/>
          <w:spacing w:val="-9"/>
          <w:w w:val="105"/>
        </w:rPr>
        <w:t> </w:t>
      </w:r>
      <w:r>
        <w:rPr>
          <w:color w:val="3C1D15"/>
          <w:w w:val="105"/>
        </w:rPr>
        <w:t>Mr.</w:t>
      </w:r>
      <w:r>
        <w:rPr>
          <w:color w:val="3C1D15"/>
          <w:spacing w:val="-9"/>
          <w:w w:val="105"/>
        </w:rPr>
        <w:t> </w:t>
      </w:r>
      <w:r>
        <w:rPr>
          <w:color w:val="3C1D15"/>
          <w:spacing w:val="-2"/>
          <w:w w:val="105"/>
        </w:rPr>
        <w:t>Morad</w:t>
      </w:r>
    </w:p>
    <w:p>
      <w:pPr>
        <w:spacing w:before="216"/>
        <w:ind w:left="198" w:right="0" w:firstLine="0"/>
        <w:jc w:val="left"/>
        <w:rPr>
          <w:sz w:val="20"/>
        </w:rPr>
      </w:pPr>
      <w:r>
        <w:rPr>
          <w:color w:val="3C1D15"/>
          <w:spacing w:val="-6"/>
          <w:sz w:val="20"/>
        </w:rPr>
        <w:t>Thank you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for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your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interest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in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Urban</w:t>
      </w:r>
      <w:r>
        <w:rPr>
          <w:color w:val="3C1D15"/>
          <w:spacing w:val="-5"/>
          <w:sz w:val="20"/>
        </w:rPr>
        <w:t> </w:t>
      </w:r>
      <w:r>
        <w:rPr>
          <w:color w:val="3C1D15"/>
          <w:spacing w:val="-6"/>
          <w:sz w:val="20"/>
        </w:rPr>
        <w:t>Nest.</w:t>
      </w:r>
    </w:p>
    <w:p>
      <w:pPr>
        <w:spacing w:line="295" w:lineRule="auto" w:before="53"/>
        <w:ind w:left="198" w:right="0" w:firstLine="55"/>
        <w:jc w:val="left"/>
        <w:rPr>
          <w:sz w:val="20"/>
        </w:rPr>
      </w:pPr>
      <w:r>
        <w:rPr>
          <w:color w:val="3C1D15"/>
          <w:spacing w:val="-2"/>
          <w:sz w:val="20"/>
        </w:rPr>
        <w:t>We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are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pleased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to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provide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you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with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the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following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quotation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based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on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your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requirements.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Please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find</w:t>
      </w:r>
      <w:r>
        <w:rPr>
          <w:color w:val="3C1D15"/>
          <w:spacing w:val="-7"/>
          <w:sz w:val="20"/>
        </w:rPr>
        <w:t> </w:t>
      </w:r>
      <w:r>
        <w:rPr>
          <w:color w:val="3C1D15"/>
          <w:spacing w:val="-2"/>
          <w:sz w:val="20"/>
        </w:rPr>
        <w:t>the </w:t>
      </w:r>
      <w:r>
        <w:rPr>
          <w:color w:val="3C1D15"/>
          <w:sz w:val="20"/>
        </w:rPr>
        <w:t>details below:</w:t>
      </w:r>
    </w:p>
    <w:p>
      <w:pPr>
        <w:pStyle w:val="BodyText"/>
        <w:spacing w:before="10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729199</wp:posOffset>
                </wp:positionH>
                <wp:positionV relativeFrom="paragraph">
                  <wp:posOffset>229312</wp:posOffset>
                </wp:positionV>
                <wp:extent cx="606806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068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060" h="0">
                              <a:moveTo>
                                <a:pt x="0" y="0"/>
                              </a:moveTo>
                              <a:lnTo>
                                <a:pt x="6067836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C1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417301pt;margin-top:18.056072pt;width:477.8pt;height:.1pt;mso-position-horizontal-relative:page;mso-position-vertical-relative:paragraph;z-index:-15728640;mso-wrap-distance-left:0;mso-wrap-distance-right:0" id="docshape2" coordorigin="1148,361" coordsize="9556,0" path="m1148,361l10704,361e" filled="false" stroked="true" strokeweight="1.500565pt" strokecolor="#3c1d1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42" w:after="1"/>
        <w:rPr>
          <w:sz w:val="20"/>
        </w:rPr>
      </w:pPr>
    </w:p>
    <w:tbl>
      <w:tblPr>
        <w:tblW w:w="0" w:type="auto"/>
        <w:jc w:val="left"/>
        <w:tblCellSpacing w:w="22" w:type="dxa"/>
        <w:tblInd w:w="2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87"/>
        <w:gridCol w:w="1422"/>
        <w:gridCol w:w="2150"/>
        <w:gridCol w:w="1770"/>
      </w:tblGrid>
      <w:tr>
        <w:trPr>
          <w:trHeight w:val="697" w:hRule="atLeast"/>
        </w:trPr>
        <w:tc>
          <w:tcPr>
            <w:tcW w:w="4164" w:type="dxa"/>
            <w:tcBorders>
              <w:top w:val="nil"/>
              <w:left w:val="nil"/>
            </w:tcBorders>
            <w:shd w:val="clear" w:color="auto" w:fill="3C1D15"/>
          </w:tcPr>
          <w:p>
            <w:pPr>
              <w:pStyle w:val="TableParagraph"/>
              <w:spacing w:before="217"/>
              <w:ind w:left="180"/>
              <w:rPr>
                <w:b/>
                <w:sz w:val="20"/>
              </w:rPr>
            </w:pPr>
            <w:r>
              <w:rPr>
                <w:b/>
                <w:color w:val="FDFAFA"/>
                <w:spacing w:val="-2"/>
                <w:sz w:val="20"/>
              </w:rPr>
              <w:t>Description</w:t>
            </w:r>
          </w:p>
        </w:tc>
        <w:tc>
          <w:tcPr>
            <w:tcW w:w="1377" w:type="dxa"/>
            <w:tcBorders>
              <w:top w:val="nil"/>
            </w:tcBorders>
            <w:shd w:val="clear" w:color="auto" w:fill="3C1D15"/>
          </w:tcPr>
          <w:p>
            <w:pPr>
              <w:pStyle w:val="TableParagraph"/>
              <w:spacing w:before="217"/>
              <w:jc w:val="center"/>
              <w:rPr>
                <w:b/>
                <w:sz w:val="20"/>
              </w:rPr>
            </w:pPr>
            <w:r>
              <w:rPr>
                <w:b/>
                <w:color w:val="FDFAFA"/>
                <w:spacing w:val="-2"/>
                <w:sz w:val="20"/>
              </w:rPr>
              <w:t>Quantity</w:t>
            </w:r>
          </w:p>
        </w:tc>
        <w:tc>
          <w:tcPr>
            <w:tcW w:w="2105" w:type="dxa"/>
            <w:tcBorders>
              <w:top w:val="nil"/>
            </w:tcBorders>
            <w:shd w:val="clear" w:color="auto" w:fill="3C1D15"/>
          </w:tcPr>
          <w:p>
            <w:pPr>
              <w:pStyle w:val="TableParagraph"/>
              <w:spacing w:before="217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color w:val="FDFAFA"/>
                <w:w w:val="90"/>
                <w:sz w:val="20"/>
              </w:rPr>
              <w:t>Unit</w:t>
            </w:r>
            <w:r>
              <w:rPr>
                <w:b/>
                <w:color w:val="FDFAFA"/>
                <w:sz w:val="20"/>
              </w:rPr>
              <w:t> </w:t>
            </w:r>
            <w:r>
              <w:rPr>
                <w:b/>
                <w:color w:val="FDFAFA"/>
                <w:spacing w:val="-2"/>
                <w:sz w:val="20"/>
              </w:rPr>
              <w:t>Price</w:t>
            </w:r>
          </w:p>
        </w:tc>
        <w:tc>
          <w:tcPr>
            <w:tcW w:w="1747" w:type="dxa"/>
            <w:tcBorders>
              <w:top w:val="nil"/>
              <w:right w:val="nil"/>
            </w:tcBorders>
            <w:shd w:val="clear" w:color="auto" w:fill="3C1D15"/>
          </w:tcPr>
          <w:p>
            <w:pPr>
              <w:pStyle w:val="TableParagraph"/>
              <w:spacing w:before="217"/>
              <w:jc w:val="center"/>
              <w:rPr>
                <w:b/>
                <w:sz w:val="20"/>
              </w:rPr>
            </w:pPr>
            <w:r>
              <w:rPr>
                <w:b/>
                <w:color w:val="FDFAFA"/>
                <w:spacing w:val="-2"/>
                <w:sz w:val="20"/>
              </w:rPr>
              <w:t>Total</w:t>
            </w:r>
          </w:p>
        </w:tc>
      </w:tr>
      <w:tr>
        <w:trPr>
          <w:trHeight w:val="997" w:hRule="atLeast"/>
        </w:trPr>
        <w:tc>
          <w:tcPr>
            <w:tcW w:w="416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left="180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[Product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/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Service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Description]</w:t>
            </w:r>
          </w:p>
        </w:tc>
        <w:tc>
          <w:tcPr>
            <w:tcW w:w="1377" w:type="dxa"/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10"/>
                <w:w w:val="105"/>
                <w:sz w:val="20"/>
              </w:rPr>
              <w:t>5</w:t>
            </w:r>
          </w:p>
        </w:tc>
        <w:tc>
          <w:tcPr>
            <w:tcW w:w="2105" w:type="dxa"/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$100</w:t>
            </w:r>
          </w:p>
        </w:tc>
        <w:tc>
          <w:tcPr>
            <w:tcW w:w="1747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w w:val="105"/>
                <w:sz w:val="20"/>
              </w:rPr>
              <w:t>$500</w:t>
            </w:r>
          </w:p>
        </w:tc>
      </w:tr>
      <w:tr>
        <w:trPr>
          <w:trHeight w:val="997" w:hRule="atLeast"/>
        </w:trPr>
        <w:tc>
          <w:tcPr>
            <w:tcW w:w="416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left="180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[Product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/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Service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Description]</w:t>
            </w:r>
          </w:p>
        </w:tc>
        <w:tc>
          <w:tcPr>
            <w:tcW w:w="1377" w:type="dxa"/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10"/>
                <w:w w:val="105"/>
                <w:sz w:val="20"/>
              </w:rPr>
              <w:t>5</w:t>
            </w:r>
          </w:p>
        </w:tc>
        <w:tc>
          <w:tcPr>
            <w:tcW w:w="2105" w:type="dxa"/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$100</w:t>
            </w:r>
          </w:p>
        </w:tc>
        <w:tc>
          <w:tcPr>
            <w:tcW w:w="1747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w w:val="105"/>
                <w:sz w:val="20"/>
              </w:rPr>
              <w:t>$500</w:t>
            </w:r>
          </w:p>
        </w:tc>
      </w:tr>
      <w:tr>
        <w:trPr>
          <w:trHeight w:val="997" w:hRule="atLeast"/>
        </w:trPr>
        <w:tc>
          <w:tcPr>
            <w:tcW w:w="4164" w:type="dxa"/>
            <w:tcBorders>
              <w:left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left="180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[Product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/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Service</w:t>
            </w:r>
            <w:r>
              <w:rPr>
                <w:color w:val="3C1D15"/>
                <w:spacing w:val="-8"/>
                <w:sz w:val="20"/>
              </w:rPr>
              <w:t> </w:t>
            </w:r>
            <w:r>
              <w:rPr>
                <w:color w:val="3C1D15"/>
                <w:spacing w:val="-4"/>
                <w:sz w:val="20"/>
              </w:rPr>
              <w:t>Description]</w:t>
            </w:r>
          </w:p>
        </w:tc>
        <w:tc>
          <w:tcPr>
            <w:tcW w:w="137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10"/>
                <w:w w:val="105"/>
                <w:sz w:val="20"/>
              </w:rPr>
              <w:t>5</w:t>
            </w:r>
          </w:p>
        </w:tc>
        <w:tc>
          <w:tcPr>
            <w:tcW w:w="2105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sz w:val="20"/>
              </w:rPr>
              <w:t>$100</w:t>
            </w:r>
          </w:p>
        </w:tc>
        <w:tc>
          <w:tcPr>
            <w:tcW w:w="1747" w:type="dxa"/>
            <w:tcBorders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135"/>
              <w:rPr>
                <w:sz w:val="20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color w:val="3C1D15"/>
                <w:spacing w:val="-4"/>
                <w:w w:val="105"/>
                <w:sz w:val="20"/>
              </w:rPr>
              <w:t>$500</w:t>
            </w:r>
          </w:p>
        </w:tc>
      </w:tr>
    </w:tbl>
    <w:p>
      <w:pPr>
        <w:pStyle w:val="BodyText"/>
        <w:spacing w:before="166"/>
        <w:rPr>
          <w:sz w:val="20"/>
        </w:rPr>
      </w:pPr>
    </w:p>
    <w:p>
      <w:pPr>
        <w:tabs>
          <w:tab w:pos="8471" w:val="left" w:leader="none"/>
        </w:tabs>
        <w:spacing w:before="0"/>
        <w:ind w:left="5630" w:right="0" w:firstLine="0"/>
        <w:jc w:val="left"/>
        <w:rPr>
          <w:sz w:val="20"/>
        </w:rPr>
      </w:pPr>
      <w:r>
        <w:rPr>
          <w:color w:val="3C1D15"/>
          <w:spacing w:val="-2"/>
          <w:sz w:val="20"/>
        </w:rPr>
        <w:t>Subtotal</w:t>
      </w:r>
      <w:r>
        <w:rPr>
          <w:color w:val="3C1D15"/>
          <w:sz w:val="20"/>
        </w:rPr>
        <w:tab/>
      </w:r>
      <w:r>
        <w:rPr>
          <w:color w:val="3C1D15"/>
          <w:spacing w:val="-2"/>
          <w:sz w:val="20"/>
        </w:rPr>
        <w:t>$1,500</w:t>
      </w:r>
    </w:p>
    <w:p>
      <w:pPr>
        <w:tabs>
          <w:tab w:pos="8549" w:val="left" w:leader="none"/>
        </w:tabs>
        <w:spacing w:before="89"/>
        <w:ind w:left="5630" w:right="0" w:firstLine="0"/>
        <w:jc w:val="left"/>
        <w:rPr>
          <w:sz w:val="20"/>
        </w:rPr>
      </w:pPr>
      <w:r>
        <w:rPr>
          <w:color w:val="3C1D15"/>
          <w:spacing w:val="-5"/>
          <w:sz w:val="20"/>
        </w:rPr>
        <w:t>Tax</w:t>
      </w:r>
      <w:r>
        <w:rPr>
          <w:color w:val="3C1D15"/>
          <w:sz w:val="20"/>
        </w:rPr>
        <w:tab/>
      </w:r>
      <w:r>
        <w:rPr>
          <w:color w:val="3C1D15"/>
          <w:spacing w:val="-4"/>
          <w:sz w:val="20"/>
        </w:rPr>
        <w:t>$100</w:t>
      </w:r>
    </w:p>
    <w:p>
      <w:pPr>
        <w:tabs>
          <w:tab w:pos="8579" w:val="left" w:leader="none"/>
        </w:tabs>
        <w:spacing w:before="83"/>
        <w:ind w:left="5630" w:right="0" w:firstLine="0"/>
        <w:jc w:val="left"/>
        <w:rPr>
          <w:sz w:val="20"/>
        </w:rPr>
      </w:pPr>
      <w:r>
        <w:rPr>
          <w:color w:val="3C1D15"/>
          <w:spacing w:val="-5"/>
          <w:w w:val="105"/>
          <w:sz w:val="20"/>
        </w:rPr>
        <w:t>VAT</w:t>
      </w:r>
      <w:r>
        <w:rPr>
          <w:color w:val="3C1D15"/>
          <w:sz w:val="20"/>
        </w:rPr>
        <w:tab/>
      </w:r>
      <w:r>
        <w:rPr>
          <w:color w:val="3C1D15"/>
          <w:spacing w:val="-5"/>
          <w:w w:val="105"/>
          <w:sz w:val="20"/>
        </w:rPr>
        <w:t>$50</w:t>
      </w:r>
    </w:p>
    <w:p>
      <w:pPr>
        <w:spacing w:before="100"/>
        <w:ind w:left="563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762488</wp:posOffset>
                </wp:positionH>
                <wp:positionV relativeFrom="paragraph">
                  <wp:posOffset>49733</wp:posOffset>
                </wp:positionV>
                <wp:extent cx="6044565" cy="19939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044565" cy="199390"/>
                          <a:chExt cx="6044565" cy="199390"/>
                        </a:xfrm>
                      </wpg:grpSpPr>
                      <wps:wsp>
                        <wps:cNvPr id="4" name="Textbox 4"/>
                        <wps:cNvSpPr txBox="1"/>
                        <wps:spPr>
                          <a:xfrm>
                            <a:off x="4802625" y="0"/>
                            <a:ext cx="1242060" cy="185420"/>
                          </a:xfrm>
                          <a:prstGeom prst="rect">
                            <a:avLst/>
                          </a:prstGeom>
                          <a:solidFill>
                            <a:srgbClr val="3C1D1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0" w:right="0" w:firstLine="0"/>
                                <w:jc w:val="center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FDFAFA"/>
                                  <w:spacing w:val="-2"/>
                                  <w:sz w:val="20"/>
                                </w:rPr>
                                <w:t>$1650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8" y="180065"/>
                            <a:ext cx="6016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6625" h="9525">
                                <a:moveTo>
                                  <a:pt x="0" y="9498"/>
                                </a:moveTo>
                                <a:lnTo>
                                  <a:pt x="601642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1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038452pt;margin-top:3.915988pt;width:475.95pt;height:15.7pt;mso-position-horizontal-relative:page;mso-position-vertical-relative:paragraph;z-index:-15791104" id="docshapegroup3" coordorigin="1201,78" coordsize="9519,314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763;top:78;width:1956;height:292" type="#_x0000_t202" id="docshape4" filled="true" fillcolor="#3c1d15" stroked="false">
                  <v:textbox inset="0,0,0,0">
                    <w:txbxContent>
                      <w:p>
                        <w:pPr>
                          <w:spacing w:before="22"/>
                          <w:ind w:left="0" w:right="0" w:firstLine="0"/>
                          <w:jc w:val="center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FDFAFA"/>
                            <w:spacing w:val="-2"/>
                            <w:sz w:val="20"/>
                          </w:rPr>
                          <w:t>$1650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1216,377" to="10690,362" stroked="true" strokeweight="1.500565pt" strokecolor="#3c1d15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3C1D15"/>
          <w:sz w:val="20"/>
        </w:rPr>
        <w:t>Grand</w:t>
      </w:r>
      <w:r>
        <w:rPr>
          <w:color w:val="3C1D15"/>
          <w:spacing w:val="-1"/>
          <w:sz w:val="20"/>
        </w:rPr>
        <w:t> </w:t>
      </w:r>
      <w:r>
        <w:rPr>
          <w:color w:val="3C1D15"/>
          <w:spacing w:val="-2"/>
          <w:sz w:val="20"/>
        </w:rPr>
        <w:t>Total</w:t>
      </w:r>
    </w:p>
    <w:p>
      <w:pPr>
        <w:pStyle w:val="BodyText"/>
        <w:spacing w:before="39"/>
        <w:rPr>
          <w:sz w:val="24"/>
        </w:rPr>
      </w:pPr>
    </w:p>
    <w:p>
      <w:pPr>
        <w:pStyle w:val="Heading1"/>
      </w:pPr>
      <w:r>
        <w:rPr>
          <w:color w:val="3C1D15"/>
        </w:rPr>
        <w:t>Terms &amp;</w:t>
      </w:r>
      <w:r>
        <w:rPr>
          <w:color w:val="3C1D15"/>
          <w:spacing w:val="1"/>
        </w:rPr>
        <w:t> </w:t>
      </w:r>
      <w:r>
        <w:rPr>
          <w:color w:val="3C1D15"/>
          <w:spacing w:val="-2"/>
        </w:rPr>
        <w:t>Conditions</w:t>
      </w:r>
    </w:p>
    <w:p>
      <w:pPr>
        <w:pStyle w:val="BodyText"/>
        <w:spacing w:line="326" w:lineRule="auto" w:before="94"/>
        <w:ind w:left="198" w:right="4495"/>
      </w:pPr>
      <w:r>
        <w:rPr>
          <w:color w:val="3C1D15"/>
        </w:rPr>
        <w:t>This quotation is valid for 30 days from the date of issue. Prices are subject to change after the validity period.</w:t>
      </w:r>
    </w:p>
    <w:p>
      <w:pPr>
        <w:pStyle w:val="BodyText"/>
        <w:spacing w:line="326" w:lineRule="auto"/>
        <w:ind w:left="198" w:right="3840"/>
      </w:pPr>
      <w:r>
        <w:rPr>
          <w:color w:val="3C1D15"/>
        </w:rPr>
        <w:t>Delivery timeline: [e.g. 7–14 working days] after confirmation. Payment</w:t>
      </w:r>
      <w:r>
        <w:rPr>
          <w:color w:val="3C1D15"/>
          <w:spacing w:val="40"/>
        </w:rPr>
        <w:t> </w:t>
      </w:r>
      <w:r>
        <w:rPr>
          <w:color w:val="3C1D15"/>
        </w:rPr>
        <w:t>terms:</w:t>
      </w:r>
      <w:r>
        <w:rPr>
          <w:color w:val="3C1D15"/>
          <w:spacing w:val="40"/>
        </w:rPr>
        <w:t> </w:t>
      </w:r>
      <w:r>
        <w:rPr>
          <w:color w:val="3C1D15"/>
        </w:rPr>
        <w:t>[e.g.</w:t>
      </w:r>
      <w:r>
        <w:rPr>
          <w:color w:val="3C1D15"/>
          <w:spacing w:val="40"/>
        </w:rPr>
        <w:t> </w:t>
      </w:r>
      <w:r>
        <w:rPr>
          <w:color w:val="3C1D15"/>
        </w:rPr>
        <w:t>50%</w:t>
      </w:r>
      <w:r>
        <w:rPr>
          <w:color w:val="3C1D15"/>
          <w:spacing w:val="40"/>
        </w:rPr>
        <w:t> </w:t>
      </w:r>
      <w:r>
        <w:rPr>
          <w:color w:val="3C1D15"/>
        </w:rPr>
        <w:t>advance</w:t>
      </w:r>
      <w:r>
        <w:rPr>
          <w:color w:val="3C1D15"/>
          <w:spacing w:val="40"/>
        </w:rPr>
        <w:t> </w:t>
      </w:r>
      <w:r>
        <w:rPr>
          <w:color w:val="3C1D15"/>
        </w:rPr>
        <w:t>/</w:t>
      </w:r>
      <w:r>
        <w:rPr>
          <w:color w:val="3C1D15"/>
          <w:spacing w:val="40"/>
        </w:rPr>
        <w:t> </w:t>
      </w:r>
      <w:r>
        <w:rPr>
          <w:color w:val="3C1D15"/>
        </w:rPr>
        <w:t>50%</w:t>
      </w:r>
      <w:r>
        <w:rPr>
          <w:color w:val="3C1D15"/>
          <w:spacing w:val="40"/>
        </w:rPr>
        <w:t> </w:t>
      </w:r>
      <w:r>
        <w:rPr>
          <w:color w:val="3C1D15"/>
        </w:rPr>
        <w:t>upon</w:t>
      </w:r>
      <w:r>
        <w:rPr>
          <w:color w:val="3C1D15"/>
          <w:spacing w:val="40"/>
        </w:rPr>
        <w:t> </w:t>
      </w:r>
      <w:r>
        <w:rPr>
          <w:color w:val="3C1D15"/>
        </w:rPr>
        <w:t>delivery].</w:t>
      </w:r>
    </w:p>
    <w:p>
      <w:pPr>
        <w:pStyle w:val="BodyText"/>
        <w:ind w:left="198"/>
      </w:pPr>
      <w:r>
        <w:rPr>
          <w:color w:val="3C1D15"/>
        </w:rPr>
        <w:t>Any</w:t>
      </w:r>
      <w:r>
        <w:rPr>
          <w:color w:val="3C1D15"/>
          <w:spacing w:val="24"/>
        </w:rPr>
        <w:t> </w:t>
      </w:r>
      <w:r>
        <w:rPr>
          <w:color w:val="3C1D15"/>
        </w:rPr>
        <w:t>additional</w:t>
      </w:r>
      <w:r>
        <w:rPr>
          <w:color w:val="3C1D15"/>
          <w:spacing w:val="24"/>
        </w:rPr>
        <w:t> </w:t>
      </w:r>
      <w:r>
        <w:rPr>
          <w:color w:val="3C1D15"/>
        </w:rPr>
        <w:t>requests</w:t>
      </w:r>
      <w:r>
        <w:rPr>
          <w:color w:val="3C1D15"/>
          <w:spacing w:val="24"/>
        </w:rPr>
        <w:t> </w:t>
      </w:r>
      <w:r>
        <w:rPr>
          <w:color w:val="3C1D15"/>
        </w:rPr>
        <w:t>may</w:t>
      </w:r>
      <w:r>
        <w:rPr>
          <w:color w:val="3C1D15"/>
          <w:spacing w:val="24"/>
        </w:rPr>
        <w:t> </w:t>
      </w:r>
      <w:r>
        <w:rPr>
          <w:color w:val="3C1D15"/>
        </w:rPr>
        <w:t>affect</w:t>
      </w:r>
      <w:r>
        <w:rPr>
          <w:color w:val="3C1D15"/>
          <w:spacing w:val="25"/>
        </w:rPr>
        <w:t> </w:t>
      </w:r>
      <w:r>
        <w:rPr>
          <w:color w:val="3C1D15"/>
        </w:rPr>
        <w:t>the</w:t>
      </w:r>
      <w:r>
        <w:rPr>
          <w:color w:val="3C1D15"/>
          <w:spacing w:val="24"/>
        </w:rPr>
        <w:t> </w:t>
      </w:r>
      <w:r>
        <w:rPr>
          <w:color w:val="3C1D15"/>
        </w:rPr>
        <w:t>final</w:t>
      </w:r>
      <w:r>
        <w:rPr>
          <w:color w:val="3C1D15"/>
          <w:spacing w:val="24"/>
        </w:rPr>
        <w:t> </w:t>
      </w:r>
      <w:r>
        <w:rPr>
          <w:color w:val="3C1D15"/>
        </w:rPr>
        <w:t>price</w:t>
      </w:r>
      <w:r>
        <w:rPr>
          <w:color w:val="3C1D15"/>
          <w:spacing w:val="24"/>
        </w:rPr>
        <w:t> </w:t>
      </w:r>
      <w:r>
        <w:rPr>
          <w:color w:val="3C1D15"/>
        </w:rPr>
        <w:t>and</w:t>
      </w:r>
      <w:r>
        <w:rPr>
          <w:color w:val="3C1D15"/>
          <w:spacing w:val="25"/>
        </w:rPr>
        <w:t> </w:t>
      </w:r>
      <w:r>
        <w:rPr>
          <w:color w:val="3C1D15"/>
          <w:spacing w:val="-2"/>
        </w:rPr>
        <w:t>timeline.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Heading3"/>
      </w:pPr>
      <w:r>
        <w:rPr>
          <w:color w:val="3C1D15"/>
        </w:rPr>
        <w:t>To</w:t>
      </w:r>
      <w:r>
        <w:rPr>
          <w:color w:val="3C1D15"/>
          <w:spacing w:val="32"/>
        </w:rPr>
        <w:t> </w:t>
      </w:r>
      <w:r>
        <w:rPr>
          <w:color w:val="3C1D15"/>
        </w:rPr>
        <w:t>proceed</w:t>
      </w:r>
      <w:r>
        <w:rPr>
          <w:color w:val="3C1D15"/>
          <w:spacing w:val="33"/>
        </w:rPr>
        <w:t> </w:t>
      </w:r>
      <w:r>
        <w:rPr>
          <w:color w:val="3C1D15"/>
        </w:rPr>
        <w:t>with</w:t>
      </w:r>
      <w:r>
        <w:rPr>
          <w:color w:val="3C1D15"/>
          <w:spacing w:val="33"/>
        </w:rPr>
        <w:t> </w:t>
      </w:r>
      <w:r>
        <w:rPr>
          <w:color w:val="3C1D15"/>
        </w:rPr>
        <w:t>this</w:t>
      </w:r>
      <w:r>
        <w:rPr>
          <w:color w:val="3C1D15"/>
          <w:spacing w:val="33"/>
        </w:rPr>
        <w:t> </w:t>
      </w:r>
      <w:r>
        <w:rPr>
          <w:color w:val="3C1D15"/>
        </w:rPr>
        <w:t>quotation,</w:t>
      </w:r>
      <w:r>
        <w:rPr>
          <w:color w:val="3C1D15"/>
          <w:spacing w:val="33"/>
        </w:rPr>
        <w:t> </w:t>
      </w:r>
      <w:r>
        <w:rPr>
          <w:color w:val="3C1D15"/>
        </w:rPr>
        <w:t>kindly</w:t>
      </w:r>
      <w:r>
        <w:rPr>
          <w:color w:val="3C1D15"/>
          <w:spacing w:val="33"/>
        </w:rPr>
        <w:t> </w:t>
      </w:r>
      <w:r>
        <w:rPr>
          <w:color w:val="3C1D15"/>
        </w:rPr>
        <w:t>confirm</w:t>
      </w:r>
      <w:r>
        <w:rPr>
          <w:color w:val="3C1D15"/>
          <w:spacing w:val="33"/>
        </w:rPr>
        <w:t> </w:t>
      </w:r>
      <w:r>
        <w:rPr>
          <w:color w:val="3C1D15"/>
        </w:rPr>
        <w:t>your</w:t>
      </w:r>
      <w:r>
        <w:rPr>
          <w:color w:val="3C1D15"/>
          <w:spacing w:val="33"/>
        </w:rPr>
        <w:t> </w:t>
      </w:r>
      <w:r>
        <w:rPr>
          <w:color w:val="3C1D15"/>
        </w:rPr>
        <w:t>approval</w:t>
      </w:r>
      <w:r>
        <w:rPr>
          <w:color w:val="3C1D15"/>
          <w:spacing w:val="33"/>
        </w:rPr>
        <w:t> </w:t>
      </w:r>
      <w:r>
        <w:rPr>
          <w:color w:val="3C1D15"/>
        </w:rPr>
        <w:t>by</w:t>
      </w:r>
      <w:r>
        <w:rPr>
          <w:color w:val="3C1D15"/>
          <w:spacing w:val="33"/>
        </w:rPr>
        <w:t> </w:t>
      </w:r>
      <w:r>
        <w:rPr>
          <w:color w:val="3C1D15"/>
        </w:rPr>
        <w:t>signing</w:t>
      </w:r>
      <w:r>
        <w:rPr>
          <w:color w:val="3C1D15"/>
          <w:spacing w:val="33"/>
        </w:rPr>
        <w:t> </w:t>
      </w:r>
      <w:r>
        <w:rPr>
          <w:color w:val="3C1D15"/>
          <w:spacing w:val="-2"/>
        </w:rPr>
        <w:t>below.</w:t>
      </w:r>
    </w:p>
    <w:p>
      <w:pPr>
        <w:pStyle w:val="BodyText"/>
        <w:tabs>
          <w:tab w:pos="4892" w:val="left" w:leader="none"/>
        </w:tabs>
        <w:spacing w:line="326" w:lineRule="auto" w:before="177"/>
        <w:ind w:left="208" w:right="4890"/>
        <w:jc w:val="both"/>
        <w:rPr>
          <w:rFonts w:ascii="Times New Roman"/>
        </w:rPr>
      </w:pPr>
      <w:r>
        <w:rPr>
          <w:color w:val="3C1D15"/>
        </w:rPr>
        <w:t>Client Name:</w:t>
      </w:r>
      <w:r>
        <w:rPr>
          <w:color w:val="3C1D15"/>
          <w:spacing w:val="190"/>
        </w:rPr>
        <w:t> </w:t>
      </w:r>
      <w:r>
        <w:rPr>
          <w:rFonts w:ascii="Times New Roman"/>
          <w:color w:val="3C1D15"/>
          <w:u w:val="single" w:color="3C1D15"/>
        </w:rPr>
        <w:tab/>
      </w:r>
      <w:r>
        <w:rPr>
          <w:rFonts w:ascii="Times New Roman"/>
          <w:color w:val="3C1D15"/>
        </w:rPr>
        <w:t> </w:t>
      </w:r>
      <w:r>
        <w:rPr>
          <w:color w:val="3C1D15"/>
        </w:rPr>
        <w:t>Signature: </w:t>
      </w:r>
      <w:r>
        <w:rPr>
          <w:rFonts w:ascii="Times New Roman"/>
          <w:color w:val="3C1D15"/>
          <w:u w:val="single" w:color="3C1D15"/>
        </w:rPr>
        <w:tab/>
      </w:r>
      <w:r>
        <w:rPr>
          <w:rFonts w:ascii="Times New Roman"/>
          <w:color w:val="3C1D15"/>
        </w:rPr>
        <w:t> </w:t>
      </w:r>
      <w:r>
        <w:rPr>
          <w:color w:val="3C1D15"/>
        </w:rPr>
        <w:t>Date:</w:t>
      </w:r>
      <w:r>
        <w:rPr>
          <w:color w:val="3C1D15"/>
          <w:spacing w:val="82"/>
        </w:rPr>
        <w:t> </w:t>
      </w:r>
      <w:r>
        <w:rPr>
          <w:rFonts w:ascii="Times New Roman"/>
          <w:color w:val="3C1D15"/>
          <w:u w:val="single" w:color="3C1D15"/>
        </w:rPr>
        <w:tab/>
      </w:r>
    </w:p>
    <w:sectPr>
      <w:type w:val="continuous"/>
      <w:pgSz w:w="11910" w:h="16850"/>
      <w:pgMar w:top="1020" w:bottom="28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8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 w:right="6925"/>
      <w:outlineLvl w:val="2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98"/>
      <w:outlineLvl w:val="3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2026-05-08T07:44:51Z</dcterms:created>
  <dcterms:modified xsi:type="dcterms:W3CDTF">2026-05-08T07:44:51Z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